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D1A" w:rsidRPr="009B2D1A" w:rsidRDefault="009B2D1A" w:rsidP="009B2D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2D1A">
        <w:rPr>
          <w:rFonts w:ascii="Times New Roman" w:hAnsi="Times New Roman" w:cs="Times New Roman"/>
          <w:b/>
          <w:sz w:val="28"/>
          <w:szCs w:val="28"/>
        </w:rPr>
        <w:t>Аннотация к рабочей п</w:t>
      </w:r>
      <w:r w:rsidRPr="009B2D1A">
        <w:rPr>
          <w:rFonts w:ascii="Times New Roman" w:hAnsi="Times New Roman" w:cs="Times New Roman"/>
          <w:b/>
          <w:sz w:val="28"/>
          <w:szCs w:val="28"/>
        </w:rPr>
        <w:t xml:space="preserve">рограмме по немецкому языку 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B2D1A">
        <w:rPr>
          <w:rFonts w:ascii="Times New Roman" w:hAnsi="Times New Roman" w:cs="Times New Roman"/>
          <w:sz w:val="28"/>
          <w:szCs w:val="28"/>
        </w:rPr>
        <w:t xml:space="preserve"> Рабочая программа по немецкому языку составлена на основе Федерального государственного образовательного стандарта основного общего образования, Примерных программ по учебным предметам, Рабочей программы предметной линии учебников  «Горизонты»5-9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. М.М. Аверина, Е.Ю.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Гуцалюк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Е.Р.Харченко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, УМК « Горизонты» Немецкий язык как второй иностранный 5-9 классов  под авторством М.М. Аверина, 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Ф.Джин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Рорман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 и др.   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B2D1A">
        <w:rPr>
          <w:rFonts w:ascii="Times New Roman" w:hAnsi="Times New Roman" w:cs="Times New Roman"/>
          <w:sz w:val="28"/>
          <w:szCs w:val="28"/>
        </w:rPr>
        <w:t xml:space="preserve">Предлагаемая программа по немецкому  языку как второму иностранному предназначена </w:t>
      </w:r>
      <w:r>
        <w:rPr>
          <w:rFonts w:ascii="Times New Roman" w:hAnsi="Times New Roman" w:cs="Times New Roman"/>
          <w:sz w:val="28"/>
          <w:szCs w:val="28"/>
        </w:rPr>
        <w:t xml:space="preserve">на 1 год </w:t>
      </w:r>
      <w:r w:rsidRPr="009B2D1A">
        <w:rPr>
          <w:rFonts w:ascii="Times New Roman" w:hAnsi="Times New Roman" w:cs="Times New Roman"/>
          <w:sz w:val="28"/>
          <w:szCs w:val="28"/>
        </w:rPr>
        <w:t xml:space="preserve">и составлена в соответствии с требованиями ФГОС основного общего образования с учетом требований, изложенных в «Примерных программах по учебным предметам. Иностранный язык. 5— 9 классы». 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b/>
          <w:sz w:val="28"/>
          <w:szCs w:val="28"/>
        </w:rPr>
        <w:t>Цель изучения немецкого языка</w:t>
      </w:r>
      <w:r w:rsidRPr="009B2D1A">
        <w:rPr>
          <w:rFonts w:ascii="Times New Roman" w:hAnsi="Times New Roman" w:cs="Times New Roman"/>
          <w:sz w:val="28"/>
          <w:szCs w:val="28"/>
        </w:rPr>
        <w:t xml:space="preserve"> в современной школе —  развитие коммуникативных умений и навыков, понимаемых как способность личности осуществлять межкультурное общение на основе усвоенных языковых и социокультурных знаний, речевых навыков в совокупности составляющих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 — речевых, языковых, социокультурных и учебно-познавательных умений и навыков; речевые умения и навыки 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—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, чтении и письменной речи); языковые умения и навыки </w:t>
      </w:r>
    </w:p>
    <w:p w:rsidR="009B2D1A" w:rsidRDefault="009B2D1A" w:rsidP="009B2D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—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намерения; социокультурные/межкультурные умения и навыки </w:t>
      </w:r>
    </w:p>
    <w:p w:rsidR="009B2D1A" w:rsidRDefault="009B2D1A" w:rsidP="009B2D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2D1A">
        <w:rPr>
          <w:rFonts w:ascii="Times New Roman" w:hAnsi="Times New Roman" w:cs="Times New Roman"/>
          <w:sz w:val="28"/>
          <w:szCs w:val="28"/>
        </w:rPr>
        <w:t>— готовность и способность учащихся строить свое межкультурное общение на основе знания культуры народа страны изучаемого языка, его традиций, менталитета, обычаев; сопоставлять родную культуру и культуру страны/стран изучаемого языка, выделять общее и различное, уметь объяснить эти различия представителям другой культуры,  учитывать социолингвистические факторы коммуникативной ситуации для обеспечения взаимопонимания в процессе общения;</w:t>
      </w:r>
      <w:proofErr w:type="gramEnd"/>
      <w:r w:rsidRPr="009B2D1A">
        <w:rPr>
          <w:rFonts w:ascii="Times New Roman" w:hAnsi="Times New Roman" w:cs="Times New Roman"/>
          <w:sz w:val="28"/>
          <w:szCs w:val="28"/>
        </w:rPr>
        <w:t xml:space="preserve"> компенсаторные умения и навыки – развитие умений выходить из положения в условиях дефицита языковых сре</w:t>
      </w:r>
      <w:proofErr w:type="gramStart"/>
      <w:r w:rsidRPr="009B2D1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B2D1A">
        <w:rPr>
          <w:rFonts w:ascii="Times New Roman" w:hAnsi="Times New Roman" w:cs="Times New Roman"/>
          <w:sz w:val="28"/>
          <w:szCs w:val="28"/>
        </w:rPr>
        <w:t>и получении и передачи информации; учебно-познавательные умения</w:t>
      </w:r>
    </w:p>
    <w:p w:rsidR="009B2D1A" w:rsidRPr="009B2D1A" w:rsidRDefault="009B2D1A" w:rsidP="009B2D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  — готовность и способность осуществлять автономное изучение иностранных языков, специальные учебные навыки и умения,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>способы самостоятельного овладения языком и культурой, в том числе с использованием современных информационных технологий; развитие личности учащихся посредством реализации воспитательного потенциала  немецкого языка: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 - формирование у учащихся потребности изучения иностранных языков как средства общения, познания, самореализации и социальной адаптации в </w:t>
      </w:r>
      <w:r w:rsidRPr="009B2D1A">
        <w:rPr>
          <w:rFonts w:ascii="Times New Roman" w:hAnsi="Times New Roman" w:cs="Times New Roman"/>
          <w:sz w:val="28"/>
          <w:szCs w:val="28"/>
        </w:rPr>
        <w:lastRenderedPageBreak/>
        <w:t xml:space="preserve">поликультурном мире  на основе осознания важности изучения иностранного языка; 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>- формирование общекультурной и этнической идентичности;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 - развитие стремления к овладению основами мировой культуры средствами иностранного языка; </w:t>
      </w: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- осознание необходимости вести здоровый образ жизни. Задачи курса </w:t>
      </w:r>
      <w:r w:rsidRPr="009B2D1A">
        <w:rPr>
          <w:rFonts w:ascii="Times New Roman" w:hAnsi="Times New Roman" w:cs="Times New Roman"/>
          <w:b/>
          <w:sz w:val="28"/>
          <w:szCs w:val="28"/>
        </w:rPr>
        <w:t>Основными задачами обучения</w:t>
      </w:r>
      <w:r w:rsidRPr="009B2D1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 - формирование и развитие коммуникативных умений в основных видах речевой деятельности; - формирование и развитие языковых навыков; - формирование и развитие социокультурных умений и навыков.</w:t>
      </w: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>Программа определяет место учебного предмета в учебном плане школы</w:t>
      </w:r>
      <w:proofErr w:type="gramStart"/>
      <w:r w:rsidRPr="009B2D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B2D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B2D1A">
        <w:rPr>
          <w:rFonts w:ascii="Times New Roman" w:hAnsi="Times New Roman" w:cs="Times New Roman"/>
          <w:sz w:val="28"/>
          <w:szCs w:val="28"/>
        </w:rPr>
        <w:t xml:space="preserve">а изучение немецкого языка выделяется  </w:t>
      </w:r>
      <w:r>
        <w:rPr>
          <w:rFonts w:ascii="Times New Roman" w:hAnsi="Times New Roman" w:cs="Times New Roman"/>
          <w:sz w:val="28"/>
          <w:szCs w:val="28"/>
        </w:rPr>
        <w:t xml:space="preserve">34часов в учебном году </w:t>
      </w: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2D1A">
        <w:rPr>
          <w:rFonts w:ascii="Times New Roman" w:hAnsi="Times New Roman" w:cs="Times New Roman"/>
          <w:b/>
          <w:sz w:val="28"/>
          <w:szCs w:val="28"/>
        </w:rPr>
        <w:t xml:space="preserve">Основное содержание учебного курса « Горизонты» Немецкий язык как второй иностранный М.М. Аверина,  Ф. Джин, Л. </w:t>
      </w:r>
      <w:proofErr w:type="spellStart"/>
      <w:r w:rsidRPr="009B2D1A">
        <w:rPr>
          <w:rFonts w:ascii="Times New Roman" w:hAnsi="Times New Roman" w:cs="Times New Roman"/>
          <w:b/>
          <w:sz w:val="28"/>
          <w:szCs w:val="28"/>
        </w:rPr>
        <w:t>Рорман</w:t>
      </w:r>
      <w:proofErr w:type="spellEnd"/>
      <w:r w:rsidRPr="009B2D1A">
        <w:rPr>
          <w:rFonts w:ascii="Times New Roman" w:hAnsi="Times New Roman" w:cs="Times New Roman"/>
          <w:b/>
          <w:sz w:val="28"/>
          <w:szCs w:val="28"/>
        </w:rPr>
        <w:t xml:space="preserve"> и др. </w:t>
      </w: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>Учебно-методический комплект «Горизонты» предназначен для изучения немецкого языка как второго после английского, ориентирован на европейские уровни языковых компетенций и с самого начала  рассчитан на погружение в языковую среду. УМК для 5-6 классов позволяют выйти на уровень А</w:t>
      </w:r>
      <w:proofErr w:type="gramStart"/>
      <w:r w:rsidRPr="009B2D1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B2D1A">
        <w:rPr>
          <w:rFonts w:ascii="Times New Roman" w:hAnsi="Times New Roman" w:cs="Times New Roman"/>
          <w:sz w:val="28"/>
          <w:szCs w:val="28"/>
        </w:rPr>
        <w:t xml:space="preserve"> европейских языковых компетенций, УМК для 79 классов – на уровень А2.</w:t>
      </w: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i/>
          <w:sz w:val="28"/>
          <w:szCs w:val="28"/>
        </w:rPr>
        <w:t>Целью межкультурного обучения</w:t>
      </w:r>
      <w:r w:rsidRPr="009B2D1A">
        <w:rPr>
          <w:rFonts w:ascii="Times New Roman" w:hAnsi="Times New Roman" w:cs="Times New Roman"/>
          <w:sz w:val="28"/>
          <w:szCs w:val="28"/>
        </w:rPr>
        <w:t xml:space="preserve"> иностранным языкам является формирование такого качества  личности, которое позволяет ей выйти за рамки собственной культуры и приобрести качества посредника культур, не утрачивая собственной культурной идентичности. Это означает, что выпускник школы должен хорошо знать собственную культуру и культуру страны изучаемого языка в рамках изучаемых тем и ситуаций общения, выявлять общее и различное в культурах путем сопоставления с тем,  чтобы правильно строить и расшифровывать поведение представителя другой культуры.</w:t>
      </w: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B2D1A"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  <w:r w:rsidRPr="009B2D1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9B2D1A">
        <w:rPr>
          <w:rFonts w:ascii="Times New Roman" w:hAnsi="Times New Roman" w:cs="Times New Roman"/>
          <w:sz w:val="28"/>
          <w:szCs w:val="28"/>
        </w:rPr>
        <w:t xml:space="preserve">включает следующие компоненты: 1) предметное содержание речи (темы, ситуации); 2) коммуникативные умения: — в области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, чтения, говорения, письменной речи; — языковые знания и навыки; 3) социокультурные знания и навыки вербального и невербального поведения; 4) компенсаторные умения 5)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 умения и универсальные способы деятельности 6) специальные учебные умения.</w:t>
      </w:r>
    </w:p>
    <w:p w:rsidR="009B2D1A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FF3" w:rsidRPr="009B2D1A" w:rsidRDefault="009B2D1A" w:rsidP="009B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D1A">
        <w:rPr>
          <w:rFonts w:ascii="Times New Roman" w:hAnsi="Times New Roman" w:cs="Times New Roman"/>
          <w:sz w:val="28"/>
          <w:szCs w:val="28"/>
        </w:rPr>
        <w:t xml:space="preserve">Программа определяет личностные,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 и предметные результаты </w:t>
      </w:r>
      <w:proofErr w:type="gramStart"/>
      <w:r w:rsidRPr="009B2D1A">
        <w:rPr>
          <w:rFonts w:ascii="Times New Roman" w:hAnsi="Times New Roman" w:cs="Times New Roman"/>
          <w:sz w:val="28"/>
          <w:szCs w:val="28"/>
        </w:rPr>
        <w:t>изучении</w:t>
      </w:r>
      <w:proofErr w:type="gramEnd"/>
      <w:r w:rsidRPr="009B2D1A">
        <w:rPr>
          <w:rFonts w:ascii="Times New Roman" w:hAnsi="Times New Roman" w:cs="Times New Roman"/>
          <w:sz w:val="28"/>
          <w:szCs w:val="28"/>
        </w:rPr>
        <w:t xml:space="preserve"> английского языка в школе. Учебная программа соответствует программе формирования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ИКТкомпетентностей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 xml:space="preserve">, программе развития УУД. Учебная программа опирается на приоритетные для НОУ «ООЦ «Школа» технологии: технологии индивидуализации обучения, метод проектов, информационные технологии, личностно-ориентированные технологии, технологии </w:t>
      </w:r>
      <w:proofErr w:type="spellStart"/>
      <w:r w:rsidRPr="009B2D1A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9B2D1A">
        <w:rPr>
          <w:rFonts w:ascii="Times New Roman" w:hAnsi="Times New Roman" w:cs="Times New Roman"/>
          <w:sz w:val="28"/>
          <w:szCs w:val="28"/>
        </w:rPr>
        <w:t>.</w:t>
      </w:r>
    </w:p>
    <w:sectPr w:rsidR="00314FF3" w:rsidRPr="009B2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BB5"/>
    <w:rsid w:val="00314FF3"/>
    <w:rsid w:val="009B2D1A"/>
    <w:rsid w:val="00F9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Разиля</dc:creator>
  <cp:lastModifiedBy>Разиля</cp:lastModifiedBy>
  <cp:revision>2</cp:revision>
  <dcterms:created xsi:type="dcterms:W3CDTF">2018-03-31T18:25:00Z</dcterms:created>
  <dcterms:modified xsi:type="dcterms:W3CDTF">2018-03-31T18:25:00Z</dcterms:modified>
</cp:coreProperties>
</file>